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AC40BD">
        <w:rPr>
          <w:rFonts w:ascii="Arial" w:hAnsi="Arial"/>
        </w:rPr>
        <w:t>2</w:t>
      </w:r>
      <w:r>
        <w:rPr>
          <w:rFonts w:ascii="Arial" w:hAnsi="Arial"/>
        </w:rPr>
        <w:t xml:space="preserve"> 201</w:t>
      </w:r>
      <w:r w:rsidR="0001407C">
        <w:rPr>
          <w:rFonts w:ascii="Arial" w:hAnsi="Arial"/>
        </w:rPr>
        <w:t>1</w:t>
      </w:r>
      <w:r>
        <w:rPr>
          <w:rFonts w:ascii="Arial" w:hAnsi="Arial"/>
        </w:rPr>
        <w:t xml:space="preserve"> SMHOA Board Meeting Minutes</w:t>
      </w:r>
    </w:p>
    <w:p w:rsidR="00BC6E4D" w:rsidRPr="00BC6E4D" w:rsidRDefault="00AC40BD" w:rsidP="00BC6E4D">
      <w:pPr>
        <w:jc w:val="center"/>
        <w:rPr>
          <w:b/>
        </w:rPr>
      </w:pPr>
      <w:r>
        <w:rPr>
          <w:b/>
        </w:rPr>
        <w:t>July 21</w:t>
      </w:r>
      <w:r w:rsidRPr="00AC40BD">
        <w:rPr>
          <w:b/>
          <w:vertAlign w:val="superscript"/>
        </w:rPr>
        <w:t>st</w:t>
      </w:r>
      <w:r w:rsidR="00BC6E4D" w:rsidRPr="00BC6E4D">
        <w:rPr>
          <w:b/>
        </w:rPr>
        <w:t>, 201</w:t>
      </w:r>
      <w:r w:rsidR="0001407C">
        <w:rPr>
          <w:b/>
        </w:rPr>
        <w:t>1</w:t>
      </w:r>
    </w:p>
    <w:p w:rsidR="00BC6E4D" w:rsidRPr="00BC6E4D" w:rsidRDefault="00AC40BD" w:rsidP="00BC6E4D">
      <w:pPr>
        <w:jc w:val="center"/>
        <w:rPr>
          <w:b/>
        </w:rPr>
      </w:pPr>
      <w:r>
        <w:rPr>
          <w:b/>
        </w:rPr>
        <w:t>Newell</w:t>
      </w:r>
      <w:r w:rsidR="0001407C">
        <w:rPr>
          <w:b/>
        </w:rPr>
        <w:t xml:space="preserve"> </w:t>
      </w:r>
      <w:proofErr w:type="gramStart"/>
      <w:r w:rsidR="0001407C">
        <w:rPr>
          <w:b/>
        </w:rPr>
        <w:t>Residence</w:t>
      </w:r>
      <w:r w:rsidR="00BC6E4D">
        <w:rPr>
          <w:b/>
        </w:rPr>
        <w:t xml:space="preserve">  (</w:t>
      </w:r>
      <w:proofErr w:type="gramEnd"/>
      <w:r w:rsidR="00BC6E4D">
        <w:rPr>
          <w:b/>
        </w:rPr>
        <w:t>17</w:t>
      </w:r>
      <w:r>
        <w:rPr>
          <w:b/>
        </w:rPr>
        <w:t>311</w:t>
      </w:r>
      <w:r w:rsidR="00BC6E4D">
        <w:rPr>
          <w:b/>
        </w:rPr>
        <w:t xml:space="preserve"> NE </w:t>
      </w:r>
      <w:proofErr w:type="spellStart"/>
      <w:r w:rsidR="00BC6E4D">
        <w:rPr>
          <w:b/>
        </w:rPr>
        <w:t>Stoney</w:t>
      </w:r>
      <w:proofErr w:type="spellEnd"/>
      <w:r w:rsidR="00BC6E4D">
        <w:rPr>
          <w:b/>
        </w:rPr>
        <w:t xml:space="preserve"> Meadows Dr.)</w:t>
      </w:r>
    </w:p>
    <w:p w:rsidR="000211D7" w:rsidRDefault="000211D7">
      <w:pPr>
        <w:jc w:val="center"/>
        <w:rPr>
          <w:rFonts w:ascii="Arial" w:hAnsi="Arial"/>
        </w:rPr>
      </w:pPr>
    </w:p>
    <w:p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AC40BD">
        <w:rPr>
          <w:rFonts w:ascii="Arial" w:hAnsi="Arial"/>
        </w:rPr>
        <w:t>2</w:t>
      </w:r>
      <w:r w:rsidR="00BC6E4D">
        <w:rPr>
          <w:rFonts w:ascii="Arial" w:hAnsi="Arial"/>
        </w:rPr>
        <w:t xml:space="preserve"> 201</w:t>
      </w:r>
      <w:r w:rsidR="0001407C">
        <w:rPr>
          <w:rFonts w:ascii="Arial" w:hAnsi="Arial"/>
        </w:rPr>
        <w:t>1</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AC40BD">
        <w:rPr>
          <w:rFonts w:ascii="Arial" w:hAnsi="Arial"/>
        </w:rPr>
        <w:t>July</w:t>
      </w:r>
      <w:r w:rsidR="0001407C">
        <w:rPr>
          <w:rFonts w:ascii="Arial" w:hAnsi="Arial"/>
        </w:rPr>
        <w:t xml:space="preserve"> </w:t>
      </w:r>
      <w:r w:rsidR="00AC40BD">
        <w:rPr>
          <w:rFonts w:ascii="Arial" w:hAnsi="Arial"/>
        </w:rPr>
        <w:t>21</w:t>
      </w:r>
      <w:r w:rsidR="00AC40BD" w:rsidRPr="00AC40BD">
        <w:rPr>
          <w:rFonts w:ascii="Arial" w:hAnsi="Arial"/>
          <w:vertAlign w:val="superscript"/>
        </w:rPr>
        <w:t>st</w:t>
      </w:r>
      <w:r w:rsidR="0001407C">
        <w:rPr>
          <w:rFonts w:ascii="Arial" w:hAnsi="Arial"/>
        </w:rPr>
        <w:t xml:space="preserve">, 2011 </w:t>
      </w:r>
      <w:r>
        <w:rPr>
          <w:rFonts w:ascii="Arial" w:hAnsi="Arial"/>
        </w:rPr>
        <w:t xml:space="preserve">at </w:t>
      </w:r>
      <w:r w:rsidR="00AC40BD">
        <w:rPr>
          <w:rFonts w:ascii="Arial" w:hAnsi="Arial"/>
        </w:rPr>
        <w:t>17311</w:t>
      </w:r>
      <w:r w:rsidR="005721AD">
        <w:rPr>
          <w:rFonts w:ascii="Arial" w:hAnsi="Arial"/>
        </w:rPr>
        <w:t xml:space="preserve"> NE </w:t>
      </w:r>
      <w:proofErr w:type="spellStart"/>
      <w:r w:rsidR="00EF1513">
        <w:rPr>
          <w:rFonts w:ascii="Arial" w:hAnsi="Arial"/>
        </w:rPr>
        <w:t>Stoney</w:t>
      </w:r>
      <w:proofErr w:type="spellEnd"/>
      <w:r w:rsidR="00EF1513">
        <w:rPr>
          <w:rFonts w:ascii="Arial" w:hAnsi="Arial"/>
        </w:rPr>
        <w:t xml:space="preserve">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BC6E4D" w:rsidP="00BC6E4D">
      <w:pPr>
        <w:pStyle w:val="BodyText"/>
        <w:rPr>
          <w:rFonts w:ascii="Arial" w:hAnsi="Arial"/>
        </w:rPr>
      </w:pPr>
      <w:r>
        <w:rPr>
          <w:rFonts w:ascii="Arial" w:hAnsi="Arial"/>
        </w:rPr>
        <w:t xml:space="preserve">Marguerite called the meeting to order </w:t>
      </w:r>
      <w:r w:rsidR="00AC40BD">
        <w:rPr>
          <w:rFonts w:ascii="Arial" w:hAnsi="Arial"/>
        </w:rPr>
        <w:t>6:00</w:t>
      </w:r>
      <w:r>
        <w:rPr>
          <w:rFonts w:ascii="Arial" w:hAnsi="Arial"/>
        </w:rPr>
        <w:t xml:space="preserve"> PM.  Attending were Marguerite Blackman, </w:t>
      </w:r>
      <w:r w:rsidR="0001407C">
        <w:rPr>
          <w:rFonts w:ascii="Arial" w:hAnsi="Arial"/>
        </w:rPr>
        <w:t xml:space="preserve">Lidia </w:t>
      </w:r>
      <w:proofErr w:type="spellStart"/>
      <w:r w:rsidR="0001407C">
        <w:rPr>
          <w:rFonts w:ascii="Arial" w:hAnsi="Arial"/>
        </w:rPr>
        <w:t>Hu</w:t>
      </w:r>
      <w:proofErr w:type="spellEnd"/>
      <w:r w:rsidR="0001407C">
        <w:rPr>
          <w:rFonts w:ascii="Arial" w:hAnsi="Arial"/>
        </w:rPr>
        <w:t xml:space="preserve">, </w:t>
      </w:r>
      <w:r w:rsidR="00AC40BD">
        <w:rPr>
          <w:rFonts w:ascii="Arial" w:hAnsi="Arial"/>
        </w:rPr>
        <w:t xml:space="preserve">Steve Chamberlain, </w:t>
      </w:r>
      <w:r w:rsidR="0001407C">
        <w:rPr>
          <w:rFonts w:ascii="Arial" w:hAnsi="Arial"/>
        </w:rPr>
        <w:t>Shawna Newell, and Steven Miller</w:t>
      </w:r>
      <w:r>
        <w:rPr>
          <w:rFonts w:ascii="Arial" w:hAnsi="Arial"/>
        </w:rPr>
        <w:t>.</w:t>
      </w:r>
      <w:r w:rsidR="00AC40BD">
        <w:rPr>
          <w:rFonts w:ascii="Arial" w:hAnsi="Arial"/>
        </w:rPr>
        <w:t xml:space="preserve">  Lidia </w:t>
      </w:r>
      <w:proofErr w:type="spellStart"/>
      <w:r w:rsidR="00AC40BD">
        <w:rPr>
          <w:rFonts w:ascii="Arial" w:hAnsi="Arial"/>
        </w:rPr>
        <w:t>Hu</w:t>
      </w:r>
      <w:proofErr w:type="spellEnd"/>
      <w:r w:rsidR="00AC40BD">
        <w:rPr>
          <w:rFonts w:ascii="Arial" w:hAnsi="Arial"/>
        </w:rPr>
        <w:t xml:space="preserve"> joined the meeting at 6:30.</w:t>
      </w:r>
    </w:p>
    <w:p w:rsidR="000211D7" w:rsidRDefault="000211D7">
      <w:pPr>
        <w:pStyle w:val="BodyText"/>
        <w:ind w:firstLine="720"/>
        <w:rPr>
          <w:rFonts w:ascii="Arial" w:hAnsi="Arial"/>
        </w:rPr>
      </w:pPr>
    </w:p>
    <w:p w:rsidR="00CC6700" w:rsidRDefault="000211D7">
      <w:pPr>
        <w:jc w:val="both"/>
        <w:rPr>
          <w:rFonts w:ascii="Arial" w:hAnsi="Arial"/>
        </w:rPr>
      </w:pPr>
      <w:r>
        <w:rPr>
          <w:rFonts w:ascii="Arial" w:hAnsi="Arial"/>
        </w:rPr>
        <w:tab/>
      </w:r>
      <w:r w:rsidR="00CC6700">
        <w:rPr>
          <w:rFonts w:ascii="Arial" w:hAnsi="Arial"/>
        </w:rPr>
        <w:t>The following business was conducted and/or discussed:</w:t>
      </w:r>
    </w:p>
    <w:p w:rsidR="00CC6700" w:rsidRDefault="00CC6700">
      <w:pPr>
        <w:jc w:val="both"/>
        <w:rPr>
          <w:rFonts w:ascii="Arial" w:hAnsi="Arial"/>
        </w:rPr>
      </w:pPr>
    </w:p>
    <w:p w:rsidR="00AC40BD" w:rsidRDefault="00AC40BD" w:rsidP="00AC40BD">
      <w:pPr>
        <w:numPr>
          <w:ilvl w:val="0"/>
          <w:numId w:val="6"/>
        </w:numPr>
        <w:jc w:val="both"/>
        <w:rPr>
          <w:rFonts w:ascii="Arial" w:hAnsi="Arial"/>
        </w:rPr>
      </w:pPr>
      <w:r>
        <w:rPr>
          <w:rFonts w:ascii="Arial" w:hAnsi="Arial"/>
        </w:rPr>
        <w:t>The board started with a discussion of ACC activities for the quarter with the following notes:</w:t>
      </w:r>
    </w:p>
    <w:p w:rsidR="00AC40BD" w:rsidRDefault="00AC40BD" w:rsidP="00AC40BD">
      <w:pPr>
        <w:numPr>
          <w:ilvl w:val="1"/>
          <w:numId w:val="6"/>
        </w:numPr>
        <w:jc w:val="both"/>
        <w:rPr>
          <w:rFonts w:ascii="Arial" w:hAnsi="Arial"/>
        </w:rPr>
      </w:pPr>
      <w:r>
        <w:rPr>
          <w:rFonts w:ascii="Arial" w:hAnsi="Arial"/>
        </w:rPr>
        <w:t xml:space="preserve">The </w:t>
      </w:r>
      <w:proofErr w:type="spellStart"/>
      <w:r>
        <w:rPr>
          <w:rFonts w:ascii="Arial" w:hAnsi="Arial"/>
        </w:rPr>
        <w:t>Writt’s</w:t>
      </w:r>
      <w:proofErr w:type="spellEnd"/>
      <w:r>
        <w:rPr>
          <w:rFonts w:ascii="Arial" w:hAnsi="Arial"/>
        </w:rPr>
        <w:t xml:space="preserve"> fence (log 40) is completed and meets the aesthetic requirements of the ACC.</w:t>
      </w:r>
    </w:p>
    <w:p w:rsidR="00AC40BD" w:rsidRDefault="00AC40BD" w:rsidP="00AC40BD">
      <w:pPr>
        <w:numPr>
          <w:ilvl w:val="1"/>
          <w:numId w:val="6"/>
        </w:numPr>
        <w:jc w:val="both"/>
        <w:rPr>
          <w:rFonts w:ascii="Arial" w:hAnsi="Arial"/>
        </w:rPr>
      </w:pPr>
      <w:r>
        <w:rPr>
          <w:rFonts w:ascii="Arial" w:hAnsi="Arial"/>
        </w:rPr>
        <w:t>A question was asked if the Grave’s submitted for the re-roofing.</w:t>
      </w:r>
    </w:p>
    <w:p w:rsidR="00AC40BD" w:rsidRDefault="00686020" w:rsidP="00AC40BD">
      <w:pPr>
        <w:numPr>
          <w:ilvl w:val="1"/>
          <w:numId w:val="6"/>
        </w:numPr>
        <w:jc w:val="both"/>
        <w:rPr>
          <w:rFonts w:ascii="Arial" w:hAnsi="Arial"/>
        </w:rPr>
      </w:pPr>
      <w:r>
        <w:rPr>
          <w:rFonts w:ascii="Arial" w:hAnsi="Arial"/>
        </w:rPr>
        <w:t xml:space="preserve">It was reported that </w:t>
      </w:r>
      <w:r w:rsidR="00AC40BD">
        <w:rPr>
          <w:rFonts w:ascii="Arial" w:hAnsi="Arial"/>
        </w:rPr>
        <w:t>Doug Palin, ACC Liaison, communicated that he wants all ACC communication to funnel through him so he can organize communication with the rest of the ACC members.</w:t>
      </w:r>
    </w:p>
    <w:p w:rsidR="00686020" w:rsidRDefault="00686020" w:rsidP="00686020">
      <w:pPr>
        <w:numPr>
          <w:ilvl w:val="0"/>
          <w:numId w:val="6"/>
        </w:numPr>
        <w:jc w:val="both"/>
        <w:rPr>
          <w:rFonts w:ascii="Arial" w:hAnsi="Arial"/>
        </w:rPr>
      </w:pPr>
      <w:r>
        <w:rPr>
          <w:rFonts w:ascii="Arial" w:hAnsi="Arial"/>
        </w:rPr>
        <w:t>Steve Chamberlain gave an update on the common areas</w:t>
      </w:r>
    </w:p>
    <w:p w:rsidR="00686020" w:rsidRDefault="00686020" w:rsidP="00686020">
      <w:pPr>
        <w:numPr>
          <w:ilvl w:val="1"/>
          <w:numId w:val="6"/>
        </w:numPr>
        <w:jc w:val="both"/>
        <w:rPr>
          <w:rFonts w:ascii="Arial" w:hAnsi="Arial"/>
        </w:rPr>
      </w:pPr>
      <w:r>
        <w:rPr>
          <w:rFonts w:ascii="Arial" w:hAnsi="Arial"/>
        </w:rPr>
        <w:t>Steven Miller requested that some of the broken pipes under the trail be repaired as they are separating and filling with gravel.  The mower tends to disrupt the pipes and break the ends with each season’s mowing.</w:t>
      </w:r>
    </w:p>
    <w:p w:rsidR="00686020" w:rsidRDefault="00686020" w:rsidP="00686020">
      <w:pPr>
        <w:numPr>
          <w:ilvl w:val="2"/>
          <w:numId w:val="6"/>
        </w:numPr>
        <w:jc w:val="both"/>
        <w:rPr>
          <w:rFonts w:ascii="Arial" w:hAnsi="Arial"/>
        </w:rPr>
      </w:pPr>
      <w:r>
        <w:rPr>
          <w:rFonts w:ascii="Arial" w:hAnsi="Arial"/>
        </w:rPr>
        <w:t>It was discussed that perhaps this should occur after the bridge is completed.</w:t>
      </w:r>
    </w:p>
    <w:p w:rsidR="00686020" w:rsidRDefault="00686020" w:rsidP="00686020">
      <w:pPr>
        <w:numPr>
          <w:ilvl w:val="2"/>
          <w:numId w:val="6"/>
        </w:numPr>
        <w:jc w:val="both"/>
        <w:rPr>
          <w:rFonts w:ascii="Arial" w:hAnsi="Arial"/>
        </w:rPr>
      </w:pPr>
      <w:r>
        <w:rPr>
          <w:rFonts w:ascii="Arial" w:hAnsi="Arial"/>
        </w:rPr>
        <w:t>Steve Chamberlain will talk to John about repairing, resetting, and/or stabilizing the pipes.</w:t>
      </w:r>
    </w:p>
    <w:p w:rsidR="00686020" w:rsidRDefault="00686020" w:rsidP="00686020">
      <w:pPr>
        <w:numPr>
          <w:ilvl w:val="0"/>
          <w:numId w:val="6"/>
        </w:numPr>
        <w:jc w:val="both"/>
        <w:rPr>
          <w:rFonts w:ascii="Arial" w:hAnsi="Arial"/>
        </w:rPr>
      </w:pPr>
      <w:r>
        <w:rPr>
          <w:rFonts w:ascii="Arial" w:hAnsi="Arial"/>
        </w:rPr>
        <w:t>Steven Miller gave an update on the bridge</w:t>
      </w:r>
    </w:p>
    <w:p w:rsidR="00686020" w:rsidRPr="00686020" w:rsidRDefault="00686020" w:rsidP="00686020">
      <w:pPr>
        <w:numPr>
          <w:ilvl w:val="1"/>
          <w:numId w:val="6"/>
        </w:numPr>
        <w:jc w:val="both"/>
        <w:rPr>
          <w:rFonts w:ascii="Arial" w:hAnsi="Arial"/>
        </w:rPr>
      </w:pPr>
      <w:r>
        <w:rPr>
          <w:rFonts w:ascii="Arial" w:hAnsi="Arial"/>
        </w:rPr>
        <w:t>The permitting process is proceeding with the application from the Army Corps of Engineers and the JARPA form for the Department of Fish and Wildlife.  The ACE approved the bridge but the DFW has requested floodplain permit.  The permitting process will exceed $500.</w:t>
      </w:r>
    </w:p>
    <w:p w:rsidR="00524B60" w:rsidRDefault="005721AD" w:rsidP="00CC6700">
      <w:pPr>
        <w:numPr>
          <w:ilvl w:val="0"/>
          <w:numId w:val="6"/>
        </w:numPr>
        <w:jc w:val="both"/>
        <w:rPr>
          <w:rFonts w:ascii="Arial" w:hAnsi="Arial"/>
        </w:rPr>
      </w:pPr>
      <w:r>
        <w:rPr>
          <w:rFonts w:ascii="Arial" w:hAnsi="Arial"/>
        </w:rPr>
        <w:t xml:space="preserve">A treasury report was given </w:t>
      </w:r>
      <w:r w:rsidR="00C7254C">
        <w:rPr>
          <w:rFonts w:ascii="Arial" w:hAnsi="Arial"/>
        </w:rPr>
        <w:t xml:space="preserve">by </w:t>
      </w:r>
      <w:r w:rsidR="0001407C">
        <w:rPr>
          <w:rFonts w:ascii="Arial" w:hAnsi="Arial"/>
        </w:rPr>
        <w:t xml:space="preserve">Lidia </w:t>
      </w:r>
      <w:proofErr w:type="spellStart"/>
      <w:r w:rsidR="0001407C">
        <w:rPr>
          <w:rFonts w:ascii="Arial" w:hAnsi="Arial"/>
        </w:rPr>
        <w:t>Hu</w:t>
      </w:r>
      <w:proofErr w:type="spellEnd"/>
      <w:r w:rsidR="00C7254C">
        <w:rPr>
          <w:rFonts w:ascii="Arial" w:hAnsi="Arial"/>
        </w:rPr>
        <w:t xml:space="preserve"> </w:t>
      </w:r>
      <w:r>
        <w:rPr>
          <w:rFonts w:ascii="Arial" w:hAnsi="Arial"/>
        </w:rPr>
        <w:t xml:space="preserve">with the following </w:t>
      </w:r>
      <w:r w:rsidR="00C7254C">
        <w:rPr>
          <w:rFonts w:ascii="Arial" w:hAnsi="Arial"/>
        </w:rPr>
        <w:t>highlights</w:t>
      </w:r>
      <w:r>
        <w:rPr>
          <w:rFonts w:ascii="Arial" w:hAnsi="Arial"/>
        </w:rPr>
        <w:t>:</w:t>
      </w:r>
    </w:p>
    <w:p w:rsidR="0001407C" w:rsidRDefault="0001407C" w:rsidP="00F00A1A">
      <w:pPr>
        <w:numPr>
          <w:ilvl w:val="1"/>
          <w:numId w:val="6"/>
        </w:numPr>
        <w:jc w:val="both"/>
        <w:rPr>
          <w:rFonts w:ascii="Arial" w:hAnsi="Arial"/>
        </w:rPr>
      </w:pPr>
      <w:r>
        <w:rPr>
          <w:rFonts w:ascii="Arial" w:hAnsi="Arial"/>
        </w:rPr>
        <w:t>Reviewed the balance sheet and income statement</w:t>
      </w:r>
      <w:r w:rsidR="00ED2EDD">
        <w:rPr>
          <w:rFonts w:ascii="Arial" w:hAnsi="Arial"/>
        </w:rPr>
        <w:t>.</w:t>
      </w:r>
      <w:r w:rsidR="00686020">
        <w:rPr>
          <w:rFonts w:ascii="Arial" w:hAnsi="Arial"/>
        </w:rPr>
        <w:t xml:space="preserve">  About ½ of the dues have been collected to date.</w:t>
      </w:r>
    </w:p>
    <w:p w:rsidR="00686020" w:rsidRDefault="00686020" w:rsidP="00686020">
      <w:pPr>
        <w:numPr>
          <w:ilvl w:val="2"/>
          <w:numId w:val="6"/>
        </w:numPr>
        <w:jc w:val="both"/>
        <w:rPr>
          <w:rFonts w:ascii="Arial" w:hAnsi="Arial"/>
        </w:rPr>
      </w:pPr>
      <w:r>
        <w:rPr>
          <w:rFonts w:ascii="Arial" w:hAnsi="Arial"/>
        </w:rPr>
        <w:t>Steven Miller asked if this is the normal rate given that some pay the entire year and if we should have expected more than ½ of the payments to have been received.  Lidia will run the numbers and double check.</w:t>
      </w:r>
    </w:p>
    <w:p w:rsidR="00686020" w:rsidRDefault="00686020" w:rsidP="00686020">
      <w:pPr>
        <w:numPr>
          <w:ilvl w:val="1"/>
          <w:numId w:val="6"/>
        </w:numPr>
        <w:jc w:val="both"/>
        <w:rPr>
          <w:rFonts w:ascii="Arial" w:hAnsi="Arial"/>
        </w:rPr>
      </w:pPr>
      <w:r>
        <w:rPr>
          <w:rFonts w:ascii="Arial" w:hAnsi="Arial"/>
        </w:rPr>
        <w:t>The current balance is approximately $53K</w:t>
      </w:r>
    </w:p>
    <w:p w:rsidR="00686020" w:rsidRDefault="00686020" w:rsidP="00686020">
      <w:pPr>
        <w:numPr>
          <w:ilvl w:val="1"/>
          <w:numId w:val="6"/>
        </w:numPr>
        <w:jc w:val="both"/>
        <w:rPr>
          <w:rFonts w:ascii="Arial" w:hAnsi="Arial"/>
        </w:rPr>
      </w:pPr>
      <w:r>
        <w:rPr>
          <w:rFonts w:ascii="Arial" w:hAnsi="Arial"/>
        </w:rPr>
        <w:t xml:space="preserve">There was discussion on the source of the city water bill.  It was noted that some of the park area uses city water for safety as it’s </w:t>
      </w:r>
      <w:r>
        <w:rPr>
          <w:rFonts w:ascii="Arial" w:hAnsi="Arial"/>
        </w:rPr>
        <w:lastRenderedPageBreak/>
        <w:t>difficult to secure the water source and people may drink from it thinking that it is potable water.</w:t>
      </w:r>
    </w:p>
    <w:p w:rsidR="00686020" w:rsidRDefault="00686020" w:rsidP="00686020">
      <w:pPr>
        <w:numPr>
          <w:ilvl w:val="1"/>
          <w:numId w:val="6"/>
        </w:numPr>
        <w:jc w:val="both"/>
        <w:rPr>
          <w:rFonts w:ascii="Arial" w:hAnsi="Arial"/>
        </w:rPr>
      </w:pPr>
      <w:r>
        <w:rPr>
          <w:rFonts w:ascii="Arial" w:hAnsi="Arial"/>
        </w:rPr>
        <w:t>There was discussion of collecting payments on empty houses such as the ongoing non-payment from lot 32.  Liens have been used in the past and they were successful so this will be on option the board will consider if this issue continues.</w:t>
      </w:r>
    </w:p>
    <w:p w:rsidR="00470D6E" w:rsidRDefault="00470D6E" w:rsidP="00470D6E">
      <w:pPr>
        <w:ind w:left="1440"/>
        <w:jc w:val="both"/>
        <w:rPr>
          <w:rFonts w:ascii="Arial" w:hAnsi="Arial"/>
        </w:rPr>
      </w:pP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D22037">
        <w:rPr>
          <w:rFonts w:ascii="Arial" w:hAnsi="Arial"/>
        </w:rPr>
        <w:t>6:</w:t>
      </w:r>
      <w:r w:rsidR="00686020">
        <w:rPr>
          <w:rFonts w:ascii="Arial" w:hAnsi="Arial"/>
        </w:rPr>
        <w:t>54</w:t>
      </w:r>
      <w:r w:rsidR="00F12283">
        <w:rPr>
          <w:rFonts w:ascii="Arial" w:hAnsi="Arial"/>
        </w:rPr>
        <w:t xml:space="preserve">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686020">
        <w:rPr>
          <w:rFonts w:ascii="Arial" w:hAnsi="Arial"/>
          <w:u w:val="single"/>
        </w:rPr>
        <w:t>August 30</w:t>
      </w:r>
      <w:r w:rsidR="00470D6E">
        <w:rPr>
          <w:rFonts w:ascii="Arial" w:hAnsi="Arial"/>
          <w:u w:val="single"/>
        </w:rPr>
        <w:t>, 201</w:t>
      </w:r>
      <w:r w:rsidR="00D22037">
        <w:rPr>
          <w:rFonts w:ascii="Arial" w:hAnsi="Arial"/>
          <w:u w:val="single"/>
        </w:rPr>
        <w:t>1</w:t>
      </w:r>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F46579">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72B" w:rsidRDefault="00B5072B">
      <w:r>
        <w:separator/>
      </w:r>
    </w:p>
  </w:endnote>
  <w:endnote w:type="continuationSeparator" w:id="0">
    <w:p w:rsidR="00B5072B" w:rsidRDefault="00B507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72B" w:rsidRDefault="00B5072B">
      <w:r>
        <w:separator/>
      </w:r>
    </w:p>
  </w:footnote>
  <w:footnote w:type="continuationSeparator" w:id="0">
    <w:p w:rsidR="00B5072B" w:rsidRDefault="00B507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977DB"/>
    <w:rsid w:val="000A6877"/>
    <w:rsid w:val="000B1787"/>
    <w:rsid w:val="000B4E29"/>
    <w:rsid w:val="000B6327"/>
    <w:rsid w:val="00125714"/>
    <w:rsid w:val="00130712"/>
    <w:rsid w:val="001326BB"/>
    <w:rsid w:val="00175CCC"/>
    <w:rsid w:val="00183D71"/>
    <w:rsid w:val="001A1555"/>
    <w:rsid w:val="001D7840"/>
    <w:rsid w:val="001E5783"/>
    <w:rsid w:val="0020100A"/>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F292C"/>
    <w:rsid w:val="00434D7F"/>
    <w:rsid w:val="00436831"/>
    <w:rsid w:val="00450F0B"/>
    <w:rsid w:val="00466B63"/>
    <w:rsid w:val="00470C32"/>
    <w:rsid w:val="00470D6E"/>
    <w:rsid w:val="00476A73"/>
    <w:rsid w:val="00493CC0"/>
    <w:rsid w:val="004C6ABB"/>
    <w:rsid w:val="004E4EE8"/>
    <w:rsid w:val="004E7081"/>
    <w:rsid w:val="00506FBA"/>
    <w:rsid w:val="005135B0"/>
    <w:rsid w:val="00524B60"/>
    <w:rsid w:val="00567A0D"/>
    <w:rsid w:val="005721AD"/>
    <w:rsid w:val="00585393"/>
    <w:rsid w:val="00593877"/>
    <w:rsid w:val="005B36E9"/>
    <w:rsid w:val="005C7A85"/>
    <w:rsid w:val="005F5820"/>
    <w:rsid w:val="00602D7C"/>
    <w:rsid w:val="0060416B"/>
    <w:rsid w:val="00626B14"/>
    <w:rsid w:val="0062748C"/>
    <w:rsid w:val="00633488"/>
    <w:rsid w:val="0064087F"/>
    <w:rsid w:val="00680DB5"/>
    <w:rsid w:val="00686020"/>
    <w:rsid w:val="00695BEF"/>
    <w:rsid w:val="00697FD0"/>
    <w:rsid w:val="006A2836"/>
    <w:rsid w:val="006B0595"/>
    <w:rsid w:val="006C560B"/>
    <w:rsid w:val="006F74D1"/>
    <w:rsid w:val="00701940"/>
    <w:rsid w:val="007066D2"/>
    <w:rsid w:val="00707B90"/>
    <w:rsid w:val="00711E69"/>
    <w:rsid w:val="007401EC"/>
    <w:rsid w:val="007570FE"/>
    <w:rsid w:val="0076680E"/>
    <w:rsid w:val="0078705E"/>
    <w:rsid w:val="007A5EC7"/>
    <w:rsid w:val="007C6471"/>
    <w:rsid w:val="007D0E43"/>
    <w:rsid w:val="007D1374"/>
    <w:rsid w:val="007D78B4"/>
    <w:rsid w:val="007E0395"/>
    <w:rsid w:val="007E542D"/>
    <w:rsid w:val="007F7EC9"/>
    <w:rsid w:val="00891D50"/>
    <w:rsid w:val="00893709"/>
    <w:rsid w:val="008A2FE9"/>
    <w:rsid w:val="008C41E4"/>
    <w:rsid w:val="008F60A7"/>
    <w:rsid w:val="00901613"/>
    <w:rsid w:val="00901C4C"/>
    <w:rsid w:val="0091540B"/>
    <w:rsid w:val="009757DB"/>
    <w:rsid w:val="009774CA"/>
    <w:rsid w:val="009A461D"/>
    <w:rsid w:val="009C1B4D"/>
    <w:rsid w:val="009F589B"/>
    <w:rsid w:val="00A015FE"/>
    <w:rsid w:val="00A23418"/>
    <w:rsid w:val="00A25679"/>
    <w:rsid w:val="00A611F9"/>
    <w:rsid w:val="00A629E4"/>
    <w:rsid w:val="00A91C5F"/>
    <w:rsid w:val="00A939E3"/>
    <w:rsid w:val="00AB7944"/>
    <w:rsid w:val="00AC40BD"/>
    <w:rsid w:val="00AC6FD3"/>
    <w:rsid w:val="00AC7205"/>
    <w:rsid w:val="00AD42FD"/>
    <w:rsid w:val="00AE2A33"/>
    <w:rsid w:val="00AF0A81"/>
    <w:rsid w:val="00B13F84"/>
    <w:rsid w:val="00B40266"/>
    <w:rsid w:val="00B4495F"/>
    <w:rsid w:val="00B5072B"/>
    <w:rsid w:val="00B552A6"/>
    <w:rsid w:val="00B71DAB"/>
    <w:rsid w:val="00B762EE"/>
    <w:rsid w:val="00B854E8"/>
    <w:rsid w:val="00B92FE3"/>
    <w:rsid w:val="00BB0A47"/>
    <w:rsid w:val="00BB472C"/>
    <w:rsid w:val="00BC6E4D"/>
    <w:rsid w:val="00C11325"/>
    <w:rsid w:val="00C230BD"/>
    <w:rsid w:val="00C44146"/>
    <w:rsid w:val="00C7254C"/>
    <w:rsid w:val="00CA7977"/>
    <w:rsid w:val="00CA7B6D"/>
    <w:rsid w:val="00CC1E8F"/>
    <w:rsid w:val="00CC6700"/>
    <w:rsid w:val="00CC7220"/>
    <w:rsid w:val="00CE1B86"/>
    <w:rsid w:val="00CE3122"/>
    <w:rsid w:val="00D12E53"/>
    <w:rsid w:val="00D22037"/>
    <w:rsid w:val="00D37403"/>
    <w:rsid w:val="00D54F09"/>
    <w:rsid w:val="00D55BDD"/>
    <w:rsid w:val="00D77A03"/>
    <w:rsid w:val="00D928C9"/>
    <w:rsid w:val="00D94A5B"/>
    <w:rsid w:val="00D95B82"/>
    <w:rsid w:val="00DF02B3"/>
    <w:rsid w:val="00E0364C"/>
    <w:rsid w:val="00E20FE6"/>
    <w:rsid w:val="00E23065"/>
    <w:rsid w:val="00E34D18"/>
    <w:rsid w:val="00E61DE8"/>
    <w:rsid w:val="00E6689C"/>
    <w:rsid w:val="00E66D0B"/>
    <w:rsid w:val="00E87903"/>
    <w:rsid w:val="00E931A9"/>
    <w:rsid w:val="00E9342E"/>
    <w:rsid w:val="00E97C55"/>
    <w:rsid w:val="00EB4DFA"/>
    <w:rsid w:val="00ED0C47"/>
    <w:rsid w:val="00ED0DF8"/>
    <w:rsid w:val="00ED2EDD"/>
    <w:rsid w:val="00ED4791"/>
    <w:rsid w:val="00EF1513"/>
    <w:rsid w:val="00F00A1A"/>
    <w:rsid w:val="00F12283"/>
    <w:rsid w:val="00F4571B"/>
    <w:rsid w:val="00F46579"/>
    <w:rsid w:val="00F659A5"/>
    <w:rsid w:val="00F91009"/>
    <w:rsid w:val="00FB7DA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C4D57-A1C5-4226-BDDD-E8BBD4AF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3</cp:revision>
  <cp:lastPrinted>2010-11-21T17:03:00Z</cp:lastPrinted>
  <dcterms:created xsi:type="dcterms:W3CDTF">2011-08-31T03:22:00Z</dcterms:created>
  <dcterms:modified xsi:type="dcterms:W3CDTF">2011-08-31T03:42:00Z</dcterms:modified>
</cp:coreProperties>
</file>